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0" w:rsidRPr="00942445" w:rsidRDefault="007941FD" w:rsidP="00942445">
      <w:pPr>
        <w:widowControl w:val="0"/>
        <w:jc w:val="both"/>
        <w:rPr>
          <w:rFonts w:ascii="Times New Roman" w:hAnsi="Times New Roman"/>
          <w:b/>
          <w:szCs w:val="26"/>
          <w:lang w:val="sv-SE"/>
        </w:rPr>
      </w:pPr>
      <w:r>
        <w:rPr>
          <w:rFonts w:ascii="Times New Roman" w:hAnsi="Times New Roman"/>
          <w:b/>
          <w:szCs w:val="26"/>
        </w:rPr>
        <w:t xml:space="preserve"> </w:t>
      </w:r>
      <w:r w:rsidR="00D301C0" w:rsidRPr="00942445">
        <w:rPr>
          <w:rFonts w:ascii="Times New Roman" w:hAnsi="Times New Roman"/>
          <w:b/>
          <w:szCs w:val="26"/>
          <w:lang w:val="sv-SE"/>
        </w:rPr>
        <w:t>ỦY BAN NHÂN DÂN</w:t>
      </w:r>
      <w:r w:rsidR="00D301C0" w:rsidRPr="00942445">
        <w:rPr>
          <w:rFonts w:ascii="Times New Roman" w:hAnsi="Times New Roman"/>
          <w:szCs w:val="26"/>
          <w:lang w:val="sv-SE"/>
        </w:rPr>
        <w:t xml:space="preserve"> </w:t>
      </w:r>
      <w:r w:rsidR="00D301C0" w:rsidRPr="00942445">
        <w:rPr>
          <w:rFonts w:ascii="Times New Roman" w:hAnsi="Times New Roman"/>
          <w:b/>
          <w:szCs w:val="26"/>
          <w:lang w:val="sv-SE"/>
        </w:rPr>
        <w:t xml:space="preserve">               CỘNG HÒA XÃ HỘI CHỦ NGHĨA VIỆT NAM </w:t>
      </w:r>
    </w:p>
    <w:p w:rsidR="00D301C0" w:rsidRPr="00942445" w:rsidRDefault="00D301C0" w:rsidP="00942445">
      <w:pPr>
        <w:widowControl w:val="0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942445">
        <w:rPr>
          <w:rFonts w:ascii="Times New Roman" w:hAnsi="Times New Roman"/>
          <w:b/>
          <w:szCs w:val="26"/>
          <w:lang w:val="sv-SE"/>
        </w:rPr>
        <w:t xml:space="preserve">     XÃ QUẢNG LỢI</w:t>
      </w:r>
      <w:r w:rsidRPr="00942445">
        <w:rPr>
          <w:rFonts w:ascii="Times New Roman" w:hAnsi="Times New Roman"/>
          <w:b/>
          <w:szCs w:val="28"/>
          <w:lang w:val="sv-SE"/>
        </w:rPr>
        <w:t xml:space="preserve">                               </w:t>
      </w:r>
      <w:r w:rsidRPr="00942445">
        <w:rPr>
          <w:rFonts w:ascii="Times New Roman" w:hAnsi="Times New Roman"/>
          <w:b/>
          <w:sz w:val="28"/>
          <w:szCs w:val="28"/>
          <w:lang w:val="sv-SE"/>
        </w:rPr>
        <w:t xml:space="preserve">Độc lập - Tự do - Hạnh phúc </w:t>
      </w:r>
    </w:p>
    <w:p w:rsidR="00D301C0" w:rsidRPr="00942445" w:rsidRDefault="00B02990" w:rsidP="00942445">
      <w:pPr>
        <w:widowControl w:val="0"/>
        <w:jc w:val="both"/>
        <w:rPr>
          <w:rFonts w:ascii="Times New Roman" w:hAnsi="Times New Roman"/>
          <w:b/>
          <w:lang w:val="sv-SE"/>
        </w:rPr>
      </w:pPr>
      <w:r w:rsidRPr="00B02990">
        <w:rPr>
          <w:noProof/>
        </w:rPr>
        <w:pict>
          <v:line id="_x0000_s1026" style="position:absolute;left:0;text-align:left;z-index:2" from="214.5pt,4.95pt" to="382.65pt,4.95pt"/>
        </w:pict>
      </w:r>
      <w:r w:rsidRPr="00B02990">
        <w:rPr>
          <w:noProof/>
        </w:rPr>
        <w:pict>
          <v:line id="_x0000_s1027" style="position:absolute;left:0;text-align:left;z-index:1" from="42.6pt,5.35pt" to="88.2pt,5.35pt"/>
        </w:pict>
      </w:r>
      <w:r w:rsidR="00D301C0" w:rsidRPr="00942445">
        <w:rPr>
          <w:rFonts w:ascii="Times New Roman" w:hAnsi="Times New Roman"/>
          <w:b/>
          <w:lang w:val="sv-SE"/>
        </w:rPr>
        <w:t xml:space="preserve">   </w:t>
      </w:r>
    </w:p>
    <w:p w:rsidR="00D301C0" w:rsidRPr="00942445" w:rsidRDefault="00D301C0" w:rsidP="00942445">
      <w:pPr>
        <w:widowControl w:val="0"/>
        <w:jc w:val="both"/>
        <w:rPr>
          <w:rFonts w:ascii="Times New Roman" w:hAnsi="Times New Roman"/>
          <w:lang w:val="sv-SE"/>
        </w:rPr>
      </w:pPr>
      <w:r w:rsidRPr="00942445">
        <w:rPr>
          <w:rFonts w:ascii="Times New Roman" w:hAnsi="Times New Roman"/>
          <w:lang w:val="sv-SE"/>
        </w:rPr>
        <w:t xml:space="preserve">     Số:     /BC-UBND                                         </w:t>
      </w:r>
      <w:r w:rsidRPr="00942445">
        <w:rPr>
          <w:rFonts w:ascii="Times New Roman" w:hAnsi="Times New Roman"/>
          <w:i/>
          <w:iCs/>
          <w:lang w:val="sv-SE"/>
        </w:rPr>
        <w:t>Quảng</w:t>
      </w:r>
      <w:r w:rsidRPr="00942445">
        <w:rPr>
          <w:rFonts w:ascii="Times New Roman" w:hAnsi="Times New Roman"/>
          <w:i/>
          <w:lang w:val="sv-SE"/>
        </w:rPr>
        <w:t xml:space="preserve"> Lợi, ngày   </w:t>
      </w:r>
      <w:r w:rsidR="00BB2630">
        <w:rPr>
          <w:rFonts w:ascii="Times New Roman" w:hAnsi="Times New Roman"/>
          <w:i/>
          <w:lang w:val="sv-SE"/>
        </w:rPr>
        <w:t>22</w:t>
      </w:r>
      <w:r w:rsidRPr="00942445">
        <w:rPr>
          <w:rFonts w:ascii="Times New Roman" w:hAnsi="Times New Roman"/>
          <w:i/>
          <w:lang w:val="sv-SE"/>
        </w:rPr>
        <w:t xml:space="preserve">    tháng </w:t>
      </w:r>
      <w:r w:rsidR="00AC3584">
        <w:rPr>
          <w:rFonts w:ascii="Times New Roman" w:hAnsi="Times New Roman"/>
          <w:i/>
          <w:lang w:val="sv-SE"/>
        </w:rPr>
        <w:t>8</w:t>
      </w:r>
      <w:r w:rsidRPr="00942445">
        <w:rPr>
          <w:rFonts w:ascii="Times New Roman" w:hAnsi="Times New Roman"/>
          <w:i/>
          <w:lang w:val="sv-SE"/>
        </w:rPr>
        <w:t xml:space="preserve"> năm 2019</w:t>
      </w:r>
    </w:p>
    <w:p w:rsidR="00D301C0" w:rsidRDefault="00D301C0">
      <w:pPr>
        <w:rPr>
          <w:rFonts w:ascii="Times New Roman" w:hAnsi="Times New Roman"/>
          <w:sz w:val="28"/>
          <w:szCs w:val="28"/>
          <w:lang w:val="sv-SE"/>
        </w:rPr>
      </w:pPr>
    </w:p>
    <w:p w:rsidR="00D301C0" w:rsidRPr="003F17FA" w:rsidRDefault="00D301C0" w:rsidP="00942445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42445">
        <w:rPr>
          <w:rFonts w:ascii="Times New Roman" w:hAnsi="Times New Roman"/>
          <w:b/>
          <w:bCs/>
          <w:sz w:val="28"/>
          <w:szCs w:val="28"/>
          <w:lang w:val="sv-SE"/>
        </w:rPr>
        <w:t xml:space="preserve">THÔNG BÁO NIÊM YẾT CÔNG KHAI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DANH S</w:t>
      </w:r>
      <w:r w:rsidRPr="003F17FA">
        <w:rPr>
          <w:rFonts w:ascii="Times New Roman" w:hAnsi="Times New Roman"/>
          <w:b/>
          <w:bCs/>
          <w:sz w:val="28"/>
          <w:szCs w:val="28"/>
          <w:lang w:val="sv-SE"/>
        </w:rPr>
        <w:t>ÁCH</w:t>
      </w:r>
    </w:p>
    <w:p w:rsidR="00D301C0" w:rsidRPr="00942445" w:rsidRDefault="00D301C0" w:rsidP="00942445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3F17FA">
        <w:rPr>
          <w:rFonts w:ascii="Times New Roman" w:hAnsi="Times New Roman"/>
          <w:b/>
          <w:bCs/>
          <w:sz w:val="28"/>
          <w:szCs w:val="28"/>
          <w:lang w:val="sv-SE"/>
        </w:rPr>
        <w:t xml:space="preserve">TỔNG HỢP KINH PHÍ HỖ TRỢ CHỦ CHĂN NUÔI CÓ LỢN BỊ TIÊU HỦY DO DỊCH BỆNH TẢ LỢN CHÂU PHI </w:t>
      </w:r>
    </w:p>
    <w:p w:rsidR="00D301C0" w:rsidRDefault="00D301C0" w:rsidP="00942445">
      <w:pPr>
        <w:ind w:right="-142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42445">
        <w:rPr>
          <w:rFonts w:ascii="Times New Roman" w:hAnsi="Times New Roman"/>
          <w:b/>
          <w:bCs/>
          <w:sz w:val="28"/>
          <w:szCs w:val="28"/>
          <w:lang w:val="sv-SE"/>
        </w:rPr>
        <w:tab/>
      </w:r>
    </w:p>
    <w:p w:rsidR="00D301C0" w:rsidRDefault="00D301C0" w:rsidP="00942445">
      <w:pPr>
        <w:ind w:right="-142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D301C0" w:rsidRPr="009322FA" w:rsidRDefault="00D301C0" w:rsidP="00521DDC">
      <w:pPr>
        <w:ind w:right="11" w:firstLine="720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sv-SE"/>
        </w:rPr>
      </w:pPr>
      <w:r w:rsidRPr="006E09A5">
        <w:rPr>
          <w:rFonts w:ascii="Times New Roman" w:hAnsi="Times New Roman"/>
          <w:iCs/>
          <w:sz w:val="28"/>
          <w:szCs w:val="28"/>
          <w:shd w:val="clear" w:color="auto" w:fill="FFFFFF"/>
          <w:lang w:val="vi-VN"/>
        </w:rPr>
        <w:t>Căn cứ Quyết định số</w:t>
      </w:r>
      <w:r w:rsidRPr="006E09A5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vi-VN"/>
        </w:rPr>
        <w:t> </w:t>
      </w:r>
      <w:hyperlink r:id="rId5" w:tgtFrame="_blank" w:tooltip="Quyết định 917/QĐ-UBND" w:history="1">
        <w:r w:rsidRPr="006E09A5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vi-VN"/>
          </w:rPr>
          <w:t>917/QĐ-UBND</w:t>
        </w:r>
      </w:hyperlink>
      <w:r w:rsidRPr="006E09A5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vi-VN"/>
        </w:rPr>
        <w:t> </w:t>
      </w:r>
      <w:r w:rsidRPr="006E09A5">
        <w:rPr>
          <w:rFonts w:ascii="Times New Roman" w:hAnsi="Times New Roman"/>
          <w:iCs/>
          <w:sz w:val="28"/>
          <w:szCs w:val="28"/>
          <w:shd w:val="clear" w:color="auto" w:fill="FFFFFF"/>
          <w:lang w:val="vi-VN"/>
        </w:rPr>
        <w:t>ngày 11/4/2019 của Chủ tịch Ủy ban nhân dân tỉnh Thừa Thiên Huế về quy định hỗ trợ chủ chăn nuôi có lợn bị tiêu hủy do dịch bệnh;</w:t>
      </w:r>
    </w:p>
    <w:p w:rsidR="00D301C0" w:rsidRPr="009322FA" w:rsidRDefault="00D301C0" w:rsidP="00521DDC">
      <w:pPr>
        <w:ind w:right="11" w:firstLine="720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val="sv-SE"/>
        </w:rPr>
      </w:pPr>
      <w:r w:rsidRPr="00942445">
        <w:rPr>
          <w:rFonts w:ascii="Times New Roman" w:hAnsi="Times New Roman"/>
          <w:bCs/>
          <w:sz w:val="28"/>
          <w:szCs w:val="28"/>
          <w:lang w:val="sv-SE"/>
        </w:rPr>
        <w:t xml:space="preserve">Căn cứ </w:t>
      </w:r>
      <w:r w:rsidRPr="006E09A5">
        <w:rPr>
          <w:rFonts w:ascii="Times New Roman" w:hAnsi="Times New Roman"/>
          <w:bCs/>
          <w:sz w:val="28"/>
          <w:szCs w:val="28"/>
          <w:lang w:val="sv-SE"/>
        </w:rPr>
        <w:t>Quyết định số 1253/QĐ-UBND, ngày 24/5/2019 của UBND tỉnh Thừa Thiên Huế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v</w:t>
      </w:r>
      <w:r w:rsidRPr="006E09A5">
        <w:rPr>
          <w:rFonts w:ascii="Times New Roman" w:hAnsi="Times New Roman"/>
          <w:bCs/>
          <w:sz w:val="28"/>
          <w:szCs w:val="28"/>
          <w:lang w:val="sv-SE"/>
        </w:rPr>
        <w:t>ề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Pr="006E09A5">
        <w:rPr>
          <w:rFonts w:ascii="Times New Roman" w:hAnsi="Times New Roman"/>
          <w:iCs/>
          <w:sz w:val="28"/>
          <w:szCs w:val="28"/>
          <w:shd w:val="clear" w:color="auto" w:fill="FFFFFF"/>
          <w:lang w:val="vi-VN"/>
        </w:rPr>
        <w:t>về quy định hỗ trợ chủ chăn nuôi có lợn bị tiêu hủy do dịch bệnh;</w:t>
      </w:r>
    </w:p>
    <w:p w:rsidR="00D301C0" w:rsidRPr="00B27CB1" w:rsidRDefault="00D301C0" w:rsidP="00521DDC">
      <w:pPr>
        <w:ind w:right="11" w:firstLine="720"/>
        <w:rPr>
          <w:rFonts w:ascii="Times New Roman" w:hAnsi="Times New Roman"/>
          <w:bCs/>
          <w:sz w:val="28"/>
          <w:szCs w:val="28"/>
          <w:lang w:val="sv-SE"/>
        </w:rPr>
      </w:pPr>
      <w:r w:rsidRPr="00B27CB1">
        <w:rPr>
          <w:rFonts w:ascii="Times New Roman" w:hAnsi="Times New Roman"/>
          <w:bCs/>
          <w:sz w:val="28"/>
          <w:szCs w:val="28"/>
          <w:lang w:val="sv-SE"/>
        </w:rPr>
        <w:t xml:space="preserve">Căn cứ </w:t>
      </w:r>
      <w:r w:rsidRPr="009322FA">
        <w:rPr>
          <w:rFonts w:ascii="Times New Roman" w:hAnsi="Times New Roman"/>
          <w:sz w:val="28"/>
          <w:szCs w:val="28"/>
          <w:shd w:val="clear" w:color="auto" w:fill="FFFFFF"/>
          <w:lang w:val="sv-SE"/>
        </w:rPr>
        <w:t>Quyết định số 793/QĐ-TTg ngày 27/6/2019 của Thủ tướng Chính phủ về cơ chế, chính sách, đối tượng hỗ trợ, mức hỗ trợ kinh phí trong phòng, chống bệnh dịch tả lợn Châu Phi.</w:t>
      </w:r>
    </w:p>
    <w:p w:rsidR="00D301C0" w:rsidRDefault="00D301C0" w:rsidP="00521DDC">
      <w:pPr>
        <w:ind w:right="11"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B27CB1">
        <w:rPr>
          <w:rFonts w:ascii="Times New Roman" w:hAnsi="Times New Roman"/>
          <w:sz w:val="28"/>
          <w:szCs w:val="28"/>
          <w:lang w:val="sv-SE"/>
        </w:rPr>
        <w:t xml:space="preserve">Căn cứ </w:t>
      </w:r>
      <w:r>
        <w:rPr>
          <w:rFonts w:ascii="Times New Roman" w:hAnsi="Times New Roman"/>
          <w:sz w:val="28"/>
          <w:szCs w:val="28"/>
          <w:lang w:val="sv-SE"/>
        </w:rPr>
        <w:t>bi</w:t>
      </w:r>
      <w:r w:rsidRPr="00B27CB1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>n b</w:t>
      </w:r>
      <w:r w:rsidRPr="00B27CB1">
        <w:rPr>
          <w:rFonts w:ascii="Times New Roman" w:hAnsi="Times New Roman"/>
          <w:sz w:val="28"/>
          <w:szCs w:val="28"/>
          <w:lang w:val="sv-SE"/>
        </w:rPr>
        <w:t>ản</w:t>
      </w:r>
      <w:r>
        <w:rPr>
          <w:rFonts w:ascii="Times New Roman" w:hAnsi="Times New Roman"/>
          <w:sz w:val="28"/>
          <w:szCs w:val="28"/>
          <w:lang w:val="sv-SE"/>
        </w:rPr>
        <w:t xml:space="preserve"> x</w:t>
      </w:r>
      <w:r w:rsidRPr="00B27CB1">
        <w:rPr>
          <w:rFonts w:ascii="Times New Roman" w:hAnsi="Times New Roman"/>
          <w:sz w:val="28"/>
          <w:szCs w:val="28"/>
          <w:lang w:val="sv-SE"/>
        </w:rPr>
        <w:t>ử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B27CB1">
        <w:rPr>
          <w:rFonts w:ascii="Times New Roman" w:hAnsi="Times New Roman"/>
          <w:sz w:val="28"/>
          <w:szCs w:val="28"/>
          <w:lang w:val="sv-SE"/>
        </w:rPr>
        <w:t>ý</w:t>
      </w:r>
      <w:r>
        <w:rPr>
          <w:rFonts w:ascii="Times New Roman" w:hAnsi="Times New Roman"/>
          <w:sz w:val="28"/>
          <w:szCs w:val="28"/>
          <w:lang w:val="sv-SE"/>
        </w:rPr>
        <w:t>, ti</w:t>
      </w:r>
      <w:r w:rsidRPr="00B27CB1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>u h</w:t>
      </w:r>
      <w:r w:rsidRPr="00B27CB1">
        <w:rPr>
          <w:rFonts w:ascii="Times New Roman" w:hAnsi="Times New Roman"/>
          <w:sz w:val="28"/>
          <w:szCs w:val="28"/>
          <w:lang w:val="sv-SE"/>
        </w:rPr>
        <w:t>ủy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B27CB1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m</w:t>
      </w:r>
      <w:r w:rsidRPr="00B27CB1">
        <w:rPr>
          <w:rFonts w:ascii="Times New Roman" w:hAnsi="Times New Roman"/>
          <w:sz w:val="28"/>
          <w:szCs w:val="28"/>
          <w:lang w:val="sv-SE"/>
        </w:rPr>
        <w:t>ắc</w:t>
      </w:r>
      <w:r>
        <w:rPr>
          <w:rFonts w:ascii="Times New Roman" w:hAnsi="Times New Roman"/>
          <w:sz w:val="28"/>
          <w:szCs w:val="28"/>
          <w:lang w:val="sv-SE"/>
        </w:rPr>
        <w:t xml:space="preserve"> b</w:t>
      </w:r>
      <w:r w:rsidRPr="00B27CB1">
        <w:rPr>
          <w:rFonts w:ascii="Times New Roman" w:hAnsi="Times New Roman"/>
          <w:sz w:val="28"/>
          <w:szCs w:val="28"/>
          <w:lang w:val="sv-SE"/>
        </w:rPr>
        <w:t>ệnh</w:t>
      </w:r>
      <w:r>
        <w:rPr>
          <w:rFonts w:ascii="Times New Roman" w:hAnsi="Times New Roman"/>
          <w:sz w:val="28"/>
          <w:szCs w:val="28"/>
          <w:lang w:val="sv-SE"/>
        </w:rPr>
        <w:t xml:space="preserve"> d</w:t>
      </w:r>
      <w:r w:rsidRPr="00B27CB1">
        <w:rPr>
          <w:rFonts w:ascii="Times New Roman" w:hAnsi="Times New Roman"/>
          <w:sz w:val="28"/>
          <w:szCs w:val="28"/>
          <w:lang w:val="sv-SE"/>
        </w:rPr>
        <w:t>ịch</w:t>
      </w:r>
      <w:r>
        <w:rPr>
          <w:rFonts w:ascii="Times New Roman" w:hAnsi="Times New Roman"/>
          <w:sz w:val="28"/>
          <w:szCs w:val="28"/>
          <w:lang w:val="sv-SE"/>
        </w:rPr>
        <w:t xml:space="preserve"> t</w:t>
      </w:r>
      <w:r w:rsidRPr="00B27CB1">
        <w:rPr>
          <w:rFonts w:ascii="Times New Roman" w:hAnsi="Times New Roman"/>
          <w:sz w:val="28"/>
          <w:szCs w:val="28"/>
          <w:lang w:val="sv-SE"/>
        </w:rPr>
        <w:t>ả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B27CB1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Ch</w:t>
      </w:r>
      <w:r w:rsidRPr="00B27CB1">
        <w:rPr>
          <w:rFonts w:ascii="Times New Roman" w:hAnsi="Times New Roman"/>
          <w:sz w:val="28"/>
          <w:szCs w:val="28"/>
          <w:lang w:val="sv-SE"/>
        </w:rPr>
        <w:t>â</w:t>
      </w:r>
      <w:r>
        <w:rPr>
          <w:rFonts w:ascii="Times New Roman" w:hAnsi="Times New Roman"/>
          <w:sz w:val="28"/>
          <w:szCs w:val="28"/>
          <w:lang w:val="sv-SE"/>
        </w:rPr>
        <w:t>u Phi c</w:t>
      </w:r>
      <w:r w:rsidRPr="00D67560">
        <w:rPr>
          <w:rFonts w:ascii="Times New Roman" w:hAnsi="Times New Roman"/>
          <w:sz w:val="28"/>
          <w:szCs w:val="28"/>
          <w:lang w:val="sv-SE"/>
        </w:rPr>
        <w:t>ủa</w:t>
      </w:r>
      <w:r>
        <w:rPr>
          <w:rFonts w:ascii="Times New Roman" w:hAnsi="Times New Roman"/>
          <w:sz w:val="28"/>
          <w:szCs w:val="28"/>
          <w:lang w:val="sv-SE"/>
        </w:rPr>
        <w:t xml:space="preserve"> c</w:t>
      </w:r>
      <w:r w:rsidRPr="00D67560">
        <w:rPr>
          <w:rFonts w:ascii="Times New Roman" w:hAnsi="Times New Roman"/>
          <w:sz w:val="28"/>
          <w:szCs w:val="28"/>
          <w:lang w:val="sv-SE"/>
        </w:rPr>
        <w:t>ác</w:t>
      </w:r>
      <w:r>
        <w:rPr>
          <w:rFonts w:ascii="Times New Roman" w:hAnsi="Times New Roman"/>
          <w:sz w:val="28"/>
          <w:szCs w:val="28"/>
          <w:lang w:val="sv-SE"/>
        </w:rPr>
        <w:t xml:space="preserve"> h</w:t>
      </w:r>
      <w:r w:rsidRPr="00D67560">
        <w:rPr>
          <w:rFonts w:ascii="Times New Roman" w:hAnsi="Times New Roman"/>
          <w:sz w:val="28"/>
          <w:szCs w:val="28"/>
          <w:lang w:val="sv-SE"/>
        </w:rPr>
        <w:t>ộ</w:t>
      </w:r>
      <w:r>
        <w:rPr>
          <w:rFonts w:ascii="Times New Roman" w:hAnsi="Times New Roman"/>
          <w:sz w:val="28"/>
          <w:szCs w:val="28"/>
          <w:lang w:val="sv-SE"/>
        </w:rPr>
        <w:t xml:space="preserve"> c</w:t>
      </w:r>
      <w:r w:rsidRPr="00D67560">
        <w:rPr>
          <w:rFonts w:ascii="Times New Roman" w:hAnsi="Times New Roman"/>
          <w:sz w:val="28"/>
          <w:szCs w:val="28"/>
          <w:lang w:val="sv-SE"/>
        </w:rPr>
        <w:t>ó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D67560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b</w:t>
      </w:r>
      <w:r w:rsidRPr="00D67560">
        <w:rPr>
          <w:rFonts w:ascii="Times New Roman" w:hAnsi="Times New Roman"/>
          <w:sz w:val="28"/>
          <w:szCs w:val="28"/>
          <w:lang w:val="sv-SE"/>
        </w:rPr>
        <w:t>ị</w:t>
      </w:r>
      <w:r>
        <w:rPr>
          <w:rFonts w:ascii="Times New Roman" w:hAnsi="Times New Roman"/>
          <w:sz w:val="28"/>
          <w:szCs w:val="28"/>
          <w:lang w:val="sv-SE"/>
        </w:rPr>
        <w:t xml:space="preserve"> x</w:t>
      </w:r>
      <w:r w:rsidRPr="00B27CB1">
        <w:rPr>
          <w:rFonts w:ascii="Times New Roman" w:hAnsi="Times New Roman"/>
          <w:sz w:val="28"/>
          <w:szCs w:val="28"/>
          <w:lang w:val="sv-SE"/>
        </w:rPr>
        <w:t>ử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B27CB1">
        <w:rPr>
          <w:rFonts w:ascii="Times New Roman" w:hAnsi="Times New Roman"/>
          <w:sz w:val="28"/>
          <w:szCs w:val="28"/>
          <w:lang w:val="sv-SE"/>
        </w:rPr>
        <w:t>ý</w:t>
      </w:r>
      <w:r>
        <w:rPr>
          <w:rFonts w:ascii="Times New Roman" w:hAnsi="Times New Roman"/>
          <w:sz w:val="28"/>
          <w:szCs w:val="28"/>
          <w:lang w:val="sv-SE"/>
        </w:rPr>
        <w:t>, ti</w:t>
      </w:r>
      <w:r w:rsidRPr="00B27CB1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>u h</w:t>
      </w:r>
      <w:r w:rsidRPr="00B27CB1">
        <w:rPr>
          <w:rFonts w:ascii="Times New Roman" w:hAnsi="Times New Roman"/>
          <w:sz w:val="28"/>
          <w:szCs w:val="28"/>
          <w:lang w:val="sv-SE"/>
        </w:rPr>
        <w:t>ủy</w:t>
      </w:r>
      <w:r>
        <w:rPr>
          <w:rFonts w:ascii="Times New Roman" w:hAnsi="Times New Roman"/>
          <w:sz w:val="28"/>
          <w:szCs w:val="28"/>
          <w:lang w:val="sv-SE"/>
        </w:rPr>
        <w:t xml:space="preserve"> tr</w:t>
      </w:r>
      <w:r w:rsidRPr="00D67560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 xml:space="preserve">n </w:t>
      </w:r>
      <w:r w:rsidRPr="00D67560">
        <w:rPr>
          <w:rFonts w:ascii="Times New Roman" w:hAnsi="Times New Roman"/>
          <w:sz w:val="28"/>
          <w:szCs w:val="28"/>
          <w:lang w:val="sv-SE"/>
        </w:rPr>
        <w:t>địa</w:t>
      </w:r>
      <w:r>
        <w:rPr>
          <w:rFonts w:ascii="Times New Roman" w:hAnsi="Times New Roman"/>
          <w:sz w:val="28"/>
          <w:szCs w:val="28"/>
          <w:lang w:val="sv-SE"/>
        </w:rPr>
        <w:t xml:space="preserve"> b</w:t>
      </w:r>
      <w:r w:rsidRPr="00D67560">
        <w:rPr>
          <w:rFonts w:ascii="Times New Roman" w:hAnsi="Times New Roman"/>
          <w:sz w:val="28"/>
          <w:szCs w:val="28"/>
          <w:lang w:val="sv-SE"/>
        </w:rPr>
        <w:t>àn</w:t>
      </w:r>
      <w:r>
        <w:rPr>
          <w:rFonts w:ascii="Times New Roman" w:hAnsi="Times New Roman"/>
          <w:sz w:val="28"/>
          <w:szCs w:val="28"/>
          <w:lang w:val="sv-SE"/>
        </w:rPr>
        <w:t xml:space="preserve"> x</w:t>
      </w:r>
      <w:r w:rsidRPr="00D67560">
        <w:rPr>
          <w:rFonts w:ascii="Times New Roman" w:hAnsi="Times New Roman"/>
          <w:sz w:val="28"/>
          <w:szCs w:val="28"/>
          <w:lang w:val="sv-SE"/>
        </w:rPr>
        <w:t>ã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D301C0" w:rsidRPr="00EF4240" w:rsidRDefault="00D301C0" w:rsidP="00521DDC">
      <w:pPr>
        <w:ind w:right="11"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EF4240">
        <w:rPr>
          <w:rFonts w:ascii="Times New Roman" w:hAnsi="Times New Roman"/>
          <w:sz w:val="28"/>
          <w:szCs w:val="28"/>
          <w:lang w:val="sv-SE"/>
        </w:rPr>
        <w:t>Nay UBND xã</w:t>
      </w:r>
      <w:r>
        <w:rPr>
          <w:rFonts w:ascii="Times New Roman" w:hAnsi="Times New Roman"/>
          <w:sz w:val="28"/>
          <w:szCs w:val="28"/>
          <w:lang w:val="sv-SE"/>
        </w:rPr>
        <w:t xml:space="preserve"> Qu</w:t>
      </w:r>
      <w:r w:rsidRPr="00EF4240">
        <w:rPr>
          <w:rFonts w:ascii="Times New Roman" w:hAnsi="Times New Roman"/>
          <w:sz w:val="28"/>
          <w:szCs w:val="28"/>
          <w:lang w:val="sv-SE"/>
        </w:rPr>
        <w:t>ảng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 xml:space="preserve">ợi tổ chức niêm yết công khai </w:t>
      </w:r>
      <w:r>
        <w:rPr>
          <w:rFonts w:ascii="Times New Roman" w:hAnsi="Times New Roman"/>
          <w:sz w:val="28"/>
          <w:szCs w:val="28"/>
          <w:lang w:val="sv-SE"/>
        </w:rPr>
        <w:t>danh s</w:t>
      </w:r>
      <w:r w:rsidRPr="00EF4240">
        <w:rPr>
          <w:rFonts w:ascii="Times New Roman" w:hAnsi="Times New Roman"/>
          <w:sz w:val="28"/>
          <w:szCs w:val="28"/>
          <w:lang w:val="sv-SE"/>
        </w:rPr>
        <w:t>ác</w:t>
      </w:r>
      <w:r>
        <w:rPr>
          <w:rFonts w:ascii="Times New Roman" w:hAnsi="Times New Roman"/>
          <w:sz w:val="28"/>
          <w:szCs w:val="28"/>
          <w:lang w:val="sv-SE"/>
        </w:rPr>
        <w:t>h s</w:t>
      </w:r>
      <w:r w:rsidRPr="00EF4240">
        <w:rPr>
          <w:rFonts w:ascii="Times New Roman" w:hAnsi="Times New Roman"/>
          <w:sz w:val="28"/>
          <w:szCs w:val="28"/>
          <w:lang w:val="sv-SE"/>
        </w:rPr>
        <w:t>ố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ượng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x</w:t>
      </w:r>
      <w:r w:rsidRPr="00EF4240">
        <w:rPr>
          <w:rFonts w:ascii="Times New Roman" w:hAnsi="Times New Roman"/>
          <w:sz w:val="28"/>
          <w:szCs w:val="28"/>
          <w:lang w:val="sv-SE"/>
        </w:rPr>
        <w:t>ử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ý</w:t>
      </w:r>
      <w:r>
        <w:rPr>
          <w:rFonts w:ascii="Times New Roman" w:hAnsi="Times New Roman"/>
          <w:sz w:val="28"/>
          <w:szCs w:val="28"/>
          <w:lang w:val="sv-SE"/>
        </w:rPr>
        <w:t xml:space="preserve"> ti</w:t>
      </w:r>
      <w:r w:rsidRPr="00EF4240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>u h</w:t>
      </w:r>
      <w:r w:rsidRPr="00EF4240">
        <w:rPr>
          <w:rFonts w:ascii="Times New Roman" w:hAnsi="Times New Roman"/>
          <w:sz w:val="28"/>
          <w:szCs w:val="28"/>
          <w:lang w:val="sv-SE"/>
        </w:rPr>
        <w:t>ủy</w:t>
      </w:r>
      <w:r>
        <w:rPr>
          <w:rFonts w:ascii="Times New Roman" w:hAnsi="Times New Roman"/>
          <w:sz w:val="28"/>
          <w:szCs w:val="28"/>
          <w:lang w:val="sv-SE"/>
        </w:rPr>
        <w:t>, s</w:t>
      </w:r>
      <w:r w:rsidRPr="00EF4240">
        <w:rPr>
          <w:rFonts w:ascii="Times New Roman" w:hAnsi="Times New Roman"/>
          <w:sz w:val="28"/>
          <w:szCs w:val="28"/>
          <w:lang w:val="sv-SE"/>
        </w:rPr>
        <w:t>ố</w:t>
      </w:r>
      <w:r>
        <w:rPr>
          <w:rFonts w:ascii="Times New Roman" w:hAnsi="Times New Roman"/>
          <w:sz w:val="28"/>
          <w:szCs w:val="28"/>
          <w:lang w:val="sv-SE"/>
        </w:rPr>
        <w:t xml:space="preserve"> kinh ph</w:t>
      </w:r>
      <w:r w:rsidRPr="00EF4240">
        <w:rPr>
          <w:rFonts w:ascii="Times New Roman" w:hAnsi="Times New Roman"/>
          <w:sz w:val="28"/>
          <w:szCs w:val="28"/>
          <w:lang w:val="sv-SE"/>
        </w:rPr>
        <w:t>í</w:t>
      </w:r>
      <w:r>
        <w:rPr>
          <w:rFonts w:ascii="Times New Roman" w:hAnsi="Times New Roman"/>
          <w:sz w:val="28"/>
          <w:szCs w:val="28"/>
          <w:lang w:val="sv-SE"/>
        </w:rPr>
        <w:t xml:space="preserve"> h</w:t>
      </w:r>
      <w:r w:rsidRPr="00EF4240">
        <w:rPr>
          <w:rFonts w:ascii="Times New Roman" w:hAnsi="Times New Roman"/>
          <w:sz w:val="28"/>
          <w:szCs w:val="28"/>
          <w:lang w:val="sv-SE"/>
        </w:rPr>
        <w:t>ỗ</w:t>
      </w:r>
      <w:r>
        <w:rPr>
          <w:rFonts w:ascii="Times New Roman" w:hAnsi="Times New Roman"/>
          <w:sz w:val="28"/>
          <w:szCs w:val="28"/>
          <w:lang w:val="sv-SE"/>
        </w:rPr>
        <w:t xml:space="preserve"> tr</w:t>
      </w:r>
      <w:r w:rsidRPr="00EF4240">
        <w:rPr>
          <w:rFonts w:ascii="Times New Roman" w:hAnsi="Times New Roman"/>
          <w:sz w:val="28"/>
          <w:szCs w:val="28"/>
          <w:lang w:val="sv-SE"/>
        </w:rPr>
        <w:t>ợ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EF4240">
        <w:rPr>
          <w:rFonts w:ascii="Times New Roman" w:hAnsi="Times New Roman"/>
          <w:sz w:val="28"/>
          <w:szCs w:val="28"/>
          <w:lang w:val="sv-SE"/>
        </w:rPr>
        <w:t>đối</w:t>
      </w:r>
      <w:r>
        <w:rPr>
          <w:rFonts w:ascii="Times New Roman" w:hAnsi="Times New Roman"/>
          <w:sz w:val="28"/>
          <w:szCs w:val="28"/>
          <w:lang w:val="sv-SE"/>
        </w:rPr>
        <w:t xml:space="preserve"> v</w:t>
      </w:r>
      <w:r w:rsidRPr="00EF4240">
        <w:rPr>
          <w:rFonts w:ascii="Times New Roman" w:hAnsi="Times New Roman"/>
          <w:sz w:val="28"/>
          <w:szCs w:val="28"/>
          <w:lang w:val="sv-SE"/>
        </w:rPr>
        <w:t>ới</w:t>
      </w:r>
      <w:r>
        <w:rPr>
          <w:rFonts w:ascii="Times New Roman" w:hAnsi="Times New Roman"/>
          <w:sz w:val="28"/>
          <w:szCs w:val="28"/>
          <w:lang w:val="sv-SE"/>
        </w:rPr>
        <w:t xml:space="preserve"> c</w:t>
      </w:r>
      <w:r w:rsidRPr="00EF4240">
        <w:rPr>
          <w:rFonts w:ascii="Times New Roman" w:hAnsi="Times New Roman"/>
          <w:sz w:val="28"/>
          <w:szCs w:val="28"/>
          <w:lang w:val="sv-SE"/>
        </w:rPr>
        <w:t>ác</w:t>
      </w:r>
      <w:r>
        <w:rPr>
          <w:rFonts w:ascii="Times New Roman" w:hAnsi="Times New Roman"/>
          <w:sz w:val="28"/>
          <w:szCs w:val="28"/>
          <w:lang w:val="sv-SE"/>
        </w:rPr>
        <w:t xml:space="preserve"> h</w:t>
      </w:r>
      <w:r w:rsidRPr="00EF4240">
        <w:rPr>
          <w:rFonts w:ascii="Times New Roman" w:hAnsi="Times New Roman"/>
          <w:sz w:val="28"/>
          <w:szCs w:val="28"/>
          <w:lang w:val="sv-SE"/>
        </w:rPr>
        <w:t>ộ</w:t>
      </w:r>
      <w:r>
        <w:rPr>
          <w:rFonts w:ascii="Times New Roman" w:hAnsi="Times New Roman"/>
          <w:sz w:val="28"/>
          <w:szCs w:val="28"/>
          <w:lang w:val="sv-SE"/>
        </w:rPr>
        <w:t xml:space="preserve"> c</w:t>
      </w:r>
      <w:r w:rsidRPr="00EF4240">
        <w:rPr>
          <w:rFonts w:ascii="Times New Roman" w:hAnsi="Times New Roman"/>
          <w:sz w:val="28"/>
          <w:szCs w:val="28"/>
          <w:lang w:val="sv-SE"/>
        </w:rPr>
        <w:t>ó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x</w:t>
      </w:r>
      <w:r w:rsidRPr="00EF4240">
        <w:rPr>
          <w:rFonts w:ascii="Times New Roman" w:hAnsi="Times New Roman"/>
          <w:sz w:val="28"/>
          <w:szCs w:val="28"/>
          <w:lang w:val="sv-SE"/>
        </w:rPr>
        <w:t>ử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ý</w:t>
      </w:r>
      <w:r>
        <w:rPr>
          <w:rFonts w:ascii="Times New Roman" w:hAnsi="Times New Roman"/>
          <w:sz w:val="28"/>
          <w:szCs w:val="28"/>
          <w:lang w:val="sv-SE"/>
        </w:rPr>
        <w:t>, ti</w:t>
      </w:r>
      <w:r w:rsidRPr="00EF4240">
        <w:rPr>
          <w:rFonts w:ascii="Times New Roman" w:hAnsi="Times New Roman"/>
          <w:sz w:val="28"/>
          <w:szCs w:val="28"/>
          <w:lang w:val="sv-SE"/>
        </w:rPr>
        <w:t>ê</w:t>
      </w:r>
      <w:r>
        <w:rPr>
          <w:rFonts w:ascii="Times New Roman" w:hAnsi="Times New Roman"/>
          <w:sz w:val="28"/>
          <w:szCs w:val="28"/>
          <w:lang w:val="sv-SE"/>
        </w:rPr>
        <w:t>u h</w:t>
      </w:r>
      <w:r w:rsidRPr="00EF4240">
        <w:rPr>
          <w:rFonts w:ascii="Times New Roman" w:hAnsi="Times New Roman"/>
          <w:sz w:val="28"/>
          <w:szCs w:val="28"/>
          <w:lang w:val="sv-SE"/>
        </w:rPr>
        <w:t>ủy</w:t>
      </w:r>
      <w:r>
        <w:rPr>
          <w:rFonts w:ascii="Times New Roman" w:hAnsi="Times New Roman"/>
          <w:sz w:val="28"/>
          <w:szCs w:val="28"/>
          <w:lang w:val="sv-SE"/>
        </w:rPr>
        <w:t xml:space="preserve"> do d</w:t>
      </w:r>
      <w:r w:rsidRPr="00EF4240">
        <w:rPr>
          <w:rFonts w:ascii="Times New Roman" w:hAnsi="Times New Roman"/>
          <w:sz w:val="28"/>
          <w:szCs w:val="28"/>
          <w:lang w:val="sv-SE"/>
        </w:rPr>
        <w:t>ịch</w:t>
      </w:r>
      <w:r>
        <w:rPr>
          <w:rFonts w:ascii="Times New Roman" w:hAnsi="Times New Roman"/>
          <w:sz w:val="28"/>
          <w:szCs w:val="28"/>
          <w:lang w:val="sv-SE"/>
        </w:rPr>
        <w:t xml:space="preserve"> t</w:t>
      </w:r>
      <w:r w:rsidRPr="00EF4240">
        <w:rPr>
          <w:rFonts w:ascii="Times New Roman" w:hAnsi="Times New Roman"/>
          <w:sz w:val="28"/>
          <w:szCs w:val="28"/>
          <w:lang w:val="sv-SE"/>
        </w:rPr>
        <w:t>ả</w:t>
      </w:r>
      <w:r>
        <w:rPr>
          <w:rFonts w:ascii="Times New Roman" w:hAnsi="Times New Roman"/>
          <w:sz w:val="28"/>
          <w:szCs w:val="28"/>
          <w:lang w:val="sv-SE"/>
        </w:rPr>
        <w:t xml:space="preserve"> l</w:t>
      </w:r>
      <w:r w:rsidRPr="00EF4240">
        <w:rPr>
          <w:rFonts w:ascii="Times New Roman" w:hAnsi="Times New Roman"/>
          <w:sz w:val="28"/>
          <w:szCs w:val="28"/>
          <w:lang w:val="sv-SE"/>
        </w:rPr>
        <w:t>ợn</w:t>
      </w:r>
      <w:r>
        <w:rPr>
          <w:rFonts w:ascii="Times New Roman" w:hAnsi="Times New Roman"/>
          <w:sz w:val="28"/>
          <w:szCs w:val="28"/>
          <w:lang w:val="sv-SE"/>
        </w:rPr>
        <w:t xml:space="preserve"> Ch</w:t>
      </w:r>
      <w:r w:rsidRPr="00EF4240">
        <w:rPr>
          <w:rFonts w:ascii="Times New Roman" w:hAnsi="Times New Roman"/>
          <w:sz w:val="28"/>
          <w:szCs w:val="28"/>
          <w:lang w:val="sv-SE"/>
        </w:rPr>
        <w:t>â</w:t>
      </w:r>
      <w:r>
        <w:rPr>
          <w:rFonts w:ascii="Times New Roman" w:hAnsi="Times New Roman"/>
          <w:sz w:val="28"/>
          <w:szCs w:val="28"/>
          <w:lang w:val="sv-SE"/>
        </w:rPr>
        <w:t xml:space="preserve">u Phi 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tại trụ sở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ác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ô</w:t>
      </w:r>
      <w:r>
        <w:rPr>
          <w:rFonts w:ascii="Times New Roman" w:hAnsi="Times New Roman"/>
          <w:bCs/>
          <w:sz w:val="28"/>
          <w:szCs w:val="28"/>
          <w:lang w:val="sv-SE"/>
        </w:rPr>
        <w:t>n, Vp UBN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D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x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ã</w:t>
      </w:r>
      <w:r>
        <w:rPr>
          <w:rFonts w:ascii="Times New Roman" w:hAnsi="Times New Roman"/>
          <w:bCs/>
          <w:sz w:val="28"/>
          <w:szCs w:val="28"/>
          <w:lang w:val="sv-SE"/>
        </w:rPr>
        <w:t>, nh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à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ác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ô</w:t>
      </w:r>
      <w:r>
        <w:rPr>
          <w:rFonts w:ascii="Times New Roman" w:hAnsi="Times New Roman"/>
          <w:bCs/>
          <w:sz w:val="28"/>
          <w:szCs w:val="28"/>
          <w:lang w:val="sv-SE"/>
        </w:rPr>
        <w:t>n tr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ưởng</w:t>
      </w:r>
      <w:r w:rsidRPr="00EF4240">
        <w:rPr>
          <w:rFonts w:ascii="Times New Roman" w:hAnsi="Times New Roman"/>
          <w:bCs/>
          <w:sz w:val="28"/>
          <w:szCs w:val="28"/>
          <w:lang w:val="sv-SE"/>
        </w:rPr>
        <w:t>.</w:t>
      </w:r>
    </w:p>
    <w:p w:rsidR="00D301C0" w:rsidRDefault="00D301C0" w:rsidP="00521DDC">
      <w:pPr>
        <w:ind w:right="11" w:firstLine="720"/>
        <w:jc w:val="center"/>
        <w:rPr>
          <w:rFonts w:ascii="Times New Roman" w:hAnsi="Times New Roman"/>
          <w:bCs/>
          <w:i/>
          <w:sz w:val="28"/>
          <w:szCs w:val="28"/>
          <w:lang w:val="sv-SE"/>
        </w:rPr>
      </w:pPr>
      <w:r w:rsidRPr="006674FB">
        <w:rPr>
          <w:rFonts w:ascii="Times New Roman" w:hAnsi="Times New Roman"/>
          <w:bCs/>
          <w:i/>
          <w:sz w:val="28"/>
          <w:szCs w:val="28"/>
          <w:lang w:val="sv-SE"/>
        </w:rPr>
        <w:t>( Có danh sách kèm theo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 t</w:t>
      </w:r>
      <w:r w:rsidRPr="009322FA">
        <w:rPr>
          <w:rFonts w:ascii="Times New Roman" w:hAnsi="Times New Roman"/>
          <w:bCs/>
          <w:i/>
          <w:sz w:val="28"/>
          <w:szCs w:val="28"/>
          <w:lang w:val="sv-SE"/>
        </w:rPr>
        <w:t>ừ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 ng</w:t>
      </w:r>
      <w:r w:rsidRPr="009322FA">
        <w:rPr>
          <w:rFonts w:ascii="Times New Roman" w:hAnsi="Times New Roman"/>
          <w:bCs/>
          <w:i/>
          <w:sz w:val="28"/>
          <w:szCs w:val="28"/>
          <w:lang w:val="sv-SE"/>
        </w:rPr>
        <w:t>ày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="00BB2630">
        <w:rPr>
          <w:rFonts w:ascii="Times New Roman" w:hAnsi="Times New Roman"/>
          <w:bCs/>
          <w:i/>
          <w:sz w:val="28"/>
          <w:szCs w:val="28"/>
          <w:lang w:val="sv-SE"/>
        </w:rPr>
        <w:t>01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>/</w:t>
      </w:r>
      <w:r w:rsidR="00BB2630">
        <w:rPr>
          <w:rFonts w:ascii="Times New Roman" w:hAnsi="Times New Roman"/>
          <w:bCs/>
          <w:i/>
          <w:sz w:val="28"/>
          <w:szCs w:val="28"/>
          <w:lang w:val="sv-SE"/>
        </w:rPr>
        <w:t>6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/2019 </w:t>
      </w:r>
      <w:r w:rsidRPr="009322FA">
        <w:rPr>
          <w:rFonts w:ascii="Times New Roman" w:hAnsi="Times New Roman"/>
          <w:bCs/>
          <w:i/>
          <w:sz w:val="28"/>
          <w:szCs w:val="28"/>
          <w:lang w:val="sv-SE"/>
        </w:rPr>
        <w:t>đến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 ng</w:t>
      </w:r>
      <w:r w:rsidRPr="009322FA">
        <w:rPr>
          <w:rFonts w:ascii="Times New Roman" w:hAnsi="Times New Roman"/>
          <w:bCs/>
          <w:i/>
          <w:sz w:val="28"/>
          <w:szCs w:val="28"/>
          <w:lang w:val="sv-SE"/>
        </w:rPr>
        <w:t>ày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="00BB2630">
        <w:rPr>
          <w:rFonts w:ascii="Times New Roman" w:hAnsi="Times New Roman"/>
          <w:bCs/>
          <w:i/>
          <w:sz w:val="28"/>
          <w:szCs w:val="28"/>
          <w:lang w:val="sv-SE"/>
        </w:rPr>
        <w:t>22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>/</w:t>
      </w:r>
      <w:r w:rsidR="00BB2630">
        <w:rPr>
          <w:rFonts w:ascii="Times New Roman" w:hAnsi="Times New Roman"/>
          <w:bCs/>
          <w:i/>
          <w:sz w:val="28"/>
          <w:szCs w:val="28"/>
          <w:lang w:val="sv-SE"/>
        </w:rPr>
        <w:t>8</w:t>
      </w:r>
      <w:r>
        <w:rPr>
          <w:rFonts w:ascii="Times New Roman" w:hAnsi="Times New Roman"/>
          <w:bCs/>
          <w:i/>
          <w:sz w:val="28"/>
          <w:szCs w:val="28"/>
          <w:lang w:val="sv-SE"/>
        </w:rPr>
        <w:t>/2019</w:t>
      </w:r>
      <w:r w:rsidRPr="006674FB">
        <w:rPr>
          <w:rFonts w:ascii="Times New Roman" w:hAnsi="Times New Roman"/>
          <w:bCs/>
          <w:i/>
          <w:sz w:val="28"/>
          <w:szCs w:val="28"/>
          <w:lang w:val="sv-SE"/>
        </w:rPr>
        <w:t xml:space="preserve"> )</w:t>
      </w:r>
    </w:p>
    <w:p w:rsidR="00924BE6" w:rsidRDefault="00924BE6" w:rsidP="00924BE6">
      <w:pPr>
        <w:ind w:right="11" w:firstLine="1276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Đợt 2: Từ 01/6/2019 đến 26/6/2019.</w:t>
      </w:r>
    </w:p>
    <w:p w:rsidR="00924BE6" w:rsidRDefault="00924BE6" w:rsidP="00924BE6">
      <w:pPr>
        <w:ind w:right="11" w:firstLine="1276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Đợt 3: Từ 27/6/2019 đến 26/7/2019.</w:t>
      </w:r>
    </w:p>
    <w:p w:rsidR="00924BE6" w:rsidRPr="00924BE6" w:rsidRDefault="00924BE6" w:rsidP="00924BE6">
      <w:pPr>
        <w:ind w:right="11" w:firstLine="1276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Đợt 4: Từ 27/7/2019 đến 22/8/2019.</w:t>
      </w:r>
    </w:p>
    <w:p w:rsidR="00D301C0" w:rsidRPr="006674FB" w:rsidRDefault="00D301C0" w:rsidP="00521DDC">
      <w:pPr>
        <w:ind w:right="11"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Thời gian niêm yết: </w:t>
      </w:r>
      <w:r>
        <w:rPr>
          <w:rFonts w:ascii="Times New Roman" w:hAnsi="Times New Roman"/>
          <w:bCs/>
          <w:sz w:val="28"/>
          <w:szCs w:val="28"/>
          <w:lang w:val="sv-SE"/>
        </w:rPr>
        <w:t>10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 ngày từ ngày   </w:t>
      </w:r>
      <w:r w:rsidR="00BB2630">
        <w:rPr>
          <w:rFonts w:ascii="Times New Roman" w:hAnsi="Times New Roman"/>
          <w:bCs/>
          <w:sz w:val="28"/>
          <w:szCs w:val="28"/>
          <w:lang w:val="sv-SE"/>
        </w:rPr>
        <w:t>23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/0</w:t>
      </w:r>
      <w:r w:rsidR="00BB2630">
        <w:rPr>
          <w:rFonts w:ascii="Times New Roman" w:hAnsi="Times New Roman"/>
          <w:bCs/>
          <w:sz w:val="28"/>
          <w:szCs w:val="28"/>
          <w:lang w:val="sv-SE"/>
        </w:rPr>
        <w:t>8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/2019 đến ngày  </w:t>
      </w:r>
      <w:r w:rsidR="00BB2630">
        <w:rPr>
          <w:rFonts w:ascii="Times New Roman" w:hAnsi="Times New Roman"/>
          <w:bCs/>
          <w:sz w:val="28"/>
          <w:szCs w:val="28"/>
          <w:lang w:val="sv-SE"/>
        </w:rPr>
        <w:t>01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/0</w:t>
      </w:r>
      <w:r w:rsidR="00BB2630">
        <w:rPr>
          <w:rFonts w:ascii="Times New Roman" w:hAnsi="Times New Roman"/>
          <w:bCs/>
          <w:sz w:val="28"/>
          <w:szCs w:val="28"/>
          <w:lang w:val="sv-SE"/>
        </w:rPr>
        <w:t>9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/2019.</w:t>
      </w:r>
    </w:p>
    <w:p w:rsidR="00D301C0" w:rsidRDefault="00D301C0" w:rsidP="00521DDC">
      <w:pPr>
        <w:ind w:right="11"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6674FB">
        <w:rPr>
          <w:rFonts w:ascii="Times New Roman" w:hAnsi="Times New Roman"/>
          <w:bCs/>
          <w:sz w:val="28"/>
          <w:szCs w:val="28"/>
          <w:lang w:val="sv-SE"/>
        </w:rPr>
        <w:t>Trong thời gian niêm yết, đề nghị nhân dân theo dõi</w:t>
      </w:r>
      <w:r>
        <w:rPr>
          <w:rFonts w:ascii="Times New Roman" w:hAnsi="Times New Roman"/>
          <w:bCs/>
          <w:sz w:val="28"/>
          <w:szCs w:val="28"/>
          <w:lang w:val="sv-SE"/>
        </w:rPr>
        <w:t>, c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ác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ộ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ó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ợn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b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ị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x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ử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ý</w:t>
      </w:r>
      <w:r>
        <w:rPr>
          <w:rFonts w:ascii="Times New Roman" w:hAnsi="Times New Roman"/>
          <w:bCs/>
          <w:sz w:val="28"/>
          <w:szCs w:val="28"/>
          <w:lang w:val="sv-SE"/>
        </w:rPr>
        <w:t>, ti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u h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ủy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đến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ác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địa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đ</w:t>
      </w:r>
      <w:r>
        <w:rPr>
          <w:rFonts w:ascii="Times New Roman" w:hAnsi="Times New Roman"/>
          <w:bCs/>
          <w:sz w:val="28"/>
          <w:szCs w:val="28"/>
          <w:lang w:val="sv-SE"/>
        </w:rPr>
        <w:t>i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ểm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tr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n ho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ặc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nh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à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Tr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ưởng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9322FA">
        <w:rPr>
          <w:rFonts w:ascii="Times New Roman" w:hAnsi="Times New Roman"/>
          <w:bCs/>
          <w:sz w:val="28"/>
          <w:szCs w:val="28"/>
          <w:lang w:val="sv-SE"/>
        </w:rPr>
        <w:t>ô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n 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để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d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ò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, 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đối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chi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ếu</w:t>
      </w:r>
      <w:r>
        <w:rPr>
          <w:rFonts w:ascii="Times New Roman" w:hAnsi="Times New Roman"/>
          <w:bCs/>
          <w:sz w:val="28"/>
          <w:szCs w:val="28"/>
          <w:lang w:val="sv-SE"/>
        </w:rPr>
        <w:t>, ki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ểm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tra s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ố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ượng</w:t>
      </w:r>
      <w:r>
        <w:rPr>
          <w:rFonts w:ascii="Times New Roman" w:hAnsi="Times New Roman"/>
          <w:bCs/>
          <w:sz w:val="28"/>
          <w:szCs w:val="28"/>
          <w:lang w:val="sv-SE"/>
        </w:rPr>
        <w:t>, tr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ọng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ượng</w:t>
      </w:r>
      <w:r>
        <w:rPr>
          <w:rFonts w:ascii="Times New Roman" w:hAnsi="Times New Roman"/>
          <w:bCs/>
          <w:sz w:val="28"/>
          <w:szCs w:val="28"/>
          <w:lang w:val="sv-SE"/>
        </w:rPr>
        <w:t>, h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ọ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v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à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n c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ủa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m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ình 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. Khi 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đối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chi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ếu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nếu có ý kiến phản ánh, kiến nghị đề nghị </w:t>
      </w:r>
      <w:r>
        <w:rPr>
          <w:rFonts w:ascii="Times New Roman" w:hAnsi="Times New Roman"/>
          <w:bCs/>
          <w:sz w:val="28"/>
          <w:szCs w:val="28"/>
          <w:lang w:val="sv-SE"/>
        </w:rPr>
        <w:t>b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áo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áo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ô</w:t>
      </w:r>
      <w:r>
        <w:rPr>
          <w:rFonts w:ascii="Times New Roman" w:hAnsi="Times New Roman"/>
          <w:bCs/>
          <w:sz w:val="28"/>
          <w:szCs w:val="28"/>
          <w:lang w:val="sv-SE"/>
        </w:rPr>
        <w:t>n tr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ưởng</w:t>
      </w:r>
      <w:r>
        <w:rPr>
          <w:rFonts w:ascii="Times New Roman" w:hAnsi="Times New Roman"/>
          <w:bCs/>
          <w:sz w:val="28"/>
          <w:szCs w:val="28"/>
          <w:lang w:val="sv-SE"/>
        </w:rPr>
        <w:t>,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 xml:space="preserve"> UBND xã để xem xét giải quyết theo quy định</w:t>
      </w:r>
    </w:p>
    <w:p w:rsidR="00D301C0" w:rsidRPr="006674FB" w:rsidRDefault="00D301C0" w:rsidP="00521DDC">
      <w:pPr>
        <w:ind w:right="11"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ết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ời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gian ni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m y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ết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tr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n UBN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D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x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ã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Qu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ảng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ợi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kh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ô</w:t>
      </w:r>
      <w:r>
        <w:rPr>
          <w:rFonts w:ascii="Times New Roman" w:hAnsi="Times New Roman"/>
          <w:bCs/>
          <w:sz w:val="28"/>
          <w:szCs w:val="28"/>
          <w:lang w:val="sv-SE"/>
        </w:rPr>
        <w:t>ng gi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ải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quy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ết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nh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ững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ắc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m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ắc</w:t>
      </w:r>
      <w:r>
        <w:rPr>
          <w:rFonts w:ascii="Times New Roman" w:hAnsi="Times New Roman"/>
          <w:bCs/>
          <w:sz w:val="28"/>
          <w:szCs w:val="28"/>
          <w:lang w:val="sv-SE"/>
        </w:rPr>
        <w:t>, khi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ếu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n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ại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v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ề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vi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ệc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ỗ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tr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ợ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kinh ph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í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cho c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ác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ộ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d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â</w:t>
      </w:r>
      <w:r>
        <w:rPr>
          <w:rFonts w:ascii="Times New Roman" w:hAnsi="Times New Roman"/>
          <w:bCs/>
          <w:sz w:val="28"/>
          <w:szCs w:val="28"/>
          <w:lang w:val="sv-SE"/>
        </w:rPr>
        <w:t>n c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ó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ợn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b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ị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x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ử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ý</w:t>
      </w:r>
      <w:r>
        <w:rPr>
          <w:rFonts w:ascii="Times New Roman" w:hAnsi="Times New Roman"/>
          <w:bCs/>
          <w:sz w:val="28"/>
          <w:szCs w:val="28"/>
          <w:lang w:val="sv-SE"/>
        </w:rPr>
        <w:t>, ti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ê</w:t>
      </w:r>
      <w:r>
        <w:rPr>
          <w:rFonts w:ascii="Times New Roman" w:hAnsi="Times New Roman"/>
          <w:bCs/>
          <w:sz w:val="28"/>
          <w:szCs w:val="28"/>
          <w:lang w:val="sv-SE"/>
        </w:rPr>
        <w:t>u 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ủy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do d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ịch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t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ả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ợn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Ch</w:t>
      </w:r>
      <w:r w:rsidRPr="007B2BB6">
        <w:rPr>
          <w:rFonts w:ascii="Times New Roman" w:hAnsi="Times New Roman"/>
          <w:bCs/>
          <w:sz w:val="28"/>
          <w:szCs w:val="28"/>
          <w:lang w:val="sv-SE"/>
        </w:rPr>
        <w:t>â</w:t>
      </w:r>
      <w:r>
        <w:rPr>
          <w:rFonts w:ascii="Times New Roman" w:hAnsi="Times New Roman"/>
          <w:bCs/>
          <w:sz w:val="28"/>
          <w:szCs w:val="28"/>
          <w:lang w:val="sv-SE"/>
        </w:rPr>
        <w:t>u Phi</w:t>
      </w:r>
      <w:r w:rsidRPr="006674FB">
        <w:rPr>
          <w:rFonts w:ascii="Times New Roman" w:hAnsi="Times New Roman"/>
          <w:bCs/>
          <w:sz w:val="28"/>
          <w:szCs w:val="28"/>
          <w:lang w:val="sv-SE"/>
        </w:rPr>
        <w:t>./.</w:t>
      </w:r>
    </w:p>
    <w:tbl>
      <w:tblPr>
        <w:tblW w:w="0" w:type="auto"/>
        <w:tblLook w:val="01E0"/>
      </w:tblPr>
      <w:tblGrid>
        <w:gridCol w:w="5535"/>
        <w:gridCol w:w="3751"/>
      </w:tblGrid>
      <w:tr w:rsidR="00D301C0" w:rsidRPr="00A81DEE" w:rsidTr="00942445">
        <w:tc>
          <w:tcPr>
            <w:tcW w:w="5535" w:type="dxa"/>
          </w:tcPr>
          <w:p w:rsidR="00D301C0" w:rsidRPr="00A052DC" w:rsidRDefault="00D301C0" w:rsidP="00942445">
            <w:pPr>
              <w:jc w:val="both"/>
              <w:rPr>
                <w:rFonts w:ascii="Times New Roman" w:hAnsi="Times New Roman"/>
                <w:b/>
                <w:i/>
                <w:sz w:val="24"/>
                <w:lang w:val="sv-SE"/>
              </w:rPr>
            </w:pPr>
            <w:r w:rsidRPr="00A052DC">
              <w:rPr>
                <w:rFonts w:ascii="Times New Roman" w:hAnsi="Times New Roman"/>
                <w:b/>
                <w:i/>
                <w:sz w:val="24"/>
                <w:lang w:val="sv-SE"/>
              </w:rPr>
              <w:t>Nơi nhận:</w:t>
            </w:r>
          </w:p>
          <w:p w:rsidR="00D301C0" w:rsidRPr="00A052DC" w:rsidRDefault="00D301C0" w:rsidP="00942445">
            <w:pPr>
              <w:jc w:val="both"/>
              <w:rPr>
                <w:rFonts w:ascii="Times New Roman" w:hAnsi="Times New Roman"/>
                <w:lang w:val="sv-SE"/>
              </w:rPr>
            </w:pPr>
            <w:r w:rsidRPr="00A052DC">
              <w:rPr>
                <w:rFonts w:ascii="Times New Roman" w:hAnsi="Times New Roman"/>
                <w:lang w:val="sv-SE"/>
              </w:rPr>
              <w:t xml:space="preserve">- Đài truyền thanh </w:t>
            </w:r>
            <w:r>
              <w:rPr>
                <w:rFonts w:ascii="Times New Roman" w:hAnsi="Times New Roman"/>
                <w:lang w:val="sv-SE"/>
              </w:rPr>
              <w:t>x</w:t>
            </w:r>
            <w:r w:rsidRPr="007B2BB6">
              <w:rPr>
                <w:rFonts w:ascii="Times New Roman" w:hAnsi="Times New Roman"/>
                <w:lang w:val="sv-SE"/>
              </w:rPr>
              <w:t>ã</w:t>
            </w:r>
            <w:r w:rsidRPr="00A052DC">
              <w:rPr>
                <w:rFonts w:ascii="Times New Roman" w:hAnsi="Times New Roman"/>
                <w:lang w:val="sv-SE"/>
              </w:rPr>
              <w:t>;</w:t>
            </w:r>
          </w:p>
          <w:p w:rsidR="00D301C0" w:rsidRPr="00A052DC" w:rsidRDefault="00D301C0" w:rsidP="00942445">
            <w:pPr>
              <w:jc w:val="both"/>
              <w:rPr>
                <w:rFonts w:ascii="Times New Roman" w:hAnsi="Times New Roman"/>
                <w:lang w:val="sv-SE"/>
              </w:rPr>
            </w:pPr>
            <w:r w:rsidRPr="00A052DC">
              <w:rPr>
                <w:rFonts w:ascii="Times New Roman" w:hAnsi="Times New Roman"/>
                <w:lang w:val="sv-SE"/>
              </w:rPr>
              <w:t xml:space="preserve">- </w:t>
            </w:r>
            <w:r>
              <w:rPr>
                <w:rFonts w:ascii="Times New Roman" w:hAnsi="Times New Roman"/>
                <w:lang w:val="sv-SE"/>
              </w:rPr>
              <w:t xml:space="preserve">TT </w:t>
            </w:r>
            <w:r w:rsidRPr="00624436">
              <w:rPr>
                <w:rFonts w:ascii="Times New Roman" w:hAnsi="Times New Roman"/>
                <w:lang w:val="sv-SE"/>
              </w:rPr>
              <w:t>Đảng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 w:rsidRPr="00624436">
              <w:rPr>
                <w:rFonts w:ascii="Times New Roman" w:hAnsi="Times New Roman"/>
                <w:lang w:val="sv-SE"/>
              </w:rPr>
              <w:t>ủy</w:t>
            </w:r>
            <w:r>
              <w:rPr>
                <w:rFonts w:ascii="Times New Roman" w:hAnsi="Times New Roman"/>
                <w:lang w:val="sv-SE"/>
              </w:rPr>
              <w:t>, H</w:t>
            </w:r>
            <w:r w:rsidRPr="00624436">
              <w:rPr>
                <w:rFonts w:ascii="Times New Roman" w:hAnsi="Times New Roman"/>
                <w:lang w:val="sv-SE"/>
              </w:rPr>
              <w:t>Đ</w:t>
            </w:r>
            <w:r>
              <w:rPr>
                <w:rFonts w:ascii="Times New Roman" w:hAnsi="Times New Roman"/>
                <w:lang w:val="sv-SE"/>
              </w:rPr>
              <w:t>N</w:t>
            </w:r>
            <w:r w:rsidRPr="00624436">
              <w:rPr>
                <w:rFonts w:ascii="Times New Roman" w:hAnsi="Times New Roman"/>
                <w:lang w:val="sv-SE"/>
              </w:rPr>
              <w:t>D</w:t>
            </w:r>
            <w:r>
              <w:rPr>
                <w:rFonts w:ascii="Times New Roman" w:hAnsi="Times New Roman"/>
                <w:lang w:val="sv-SE"/>
              </w:rPr>
              <w:t>, UBN</w:t>
            </w:r>
            <w:r w:rsidRPr="00624436">
              <w:rPr>
                <w:rFonts w:ascii="Times New Roman" w:hAnsi="Times New Roman"/>
                <w:lang w:val="sv-SE"/>
              </w:rPr>
              <w:t>D</w:t>
            </w:r>
            <w:r>
              <w:rPr>
                <w:rFonts w:ascii="Times New Roman" w:hAnsi="Times New Roman"/>
                <w:lang w:val="sv-SE"/>
              </w:rPr>
              <w:t>, UBMTTQVN x</w:t>
            </w:r>
            <w:r w:rsidRPr="00624436">
              <w:rPr>
                <w:rFonts w:ascii="Times New Roman" w:hAnsi="Times New Roman"/>
                <w:lang w:val="sv-SE"/>
              </w:rPr>
              <w:t>ã</w:t>
            </w:r>
            <w:r w:rsidRPr="00A052DC">
              <w:rPr>
                <w:rFonts w:ascii="Times New Roman" w:hAnsi="Times New Roman"/>
                <w:lang w:val="sv-SE"/>
              </w:rPr>
              <w:t>;</w:t>
            </w:r>
          </w:p>
          <w:p w:rsidR="00D301C0" w:rsidRPr="00A052DC" w:rsidRDefault="00D301C0" w:rsidP="00942445">
            <w:pPr>
              <w:jc w:val="both"/>
              <w:rPr>
                <w:rFonts w:ascii="Times New Roman" w:hAnsi="Times New Roman"/>
                <w:lang w:val="sv-SE"/>
              </w:rPr>
            </w:pPr>
            <w:r w:rsidRPr="00A052DC">
              <w:rPr>
                <w:rFonts w:ascii="Times New Roman" w:hAnsi="Times New Roman"/>
                <w:lang w:val="sv-SE"/>
              </w:rPr>
              <w:t xml:space="preserve">- </w:t>
            </w:r>
            <w:r>
              <w:rPr>
                <w:rFonts w:ascii="Times New Roman" w:hAnsi="Times New Roman"/>
                <w:lang w:val="sv-SE"/>
              </w:rPr>
              <w:t>C</w:t>
            </w:r>
            <w:r w:rsidRPr="00624436">
              <w:rPr>
                <w:rFonts w:ascii="Times New Roman" w:hAnsi="Times New Roman"/>
                <w:lang w:val="sv-SE"/>
              </w:rPr>
              <w:t>ác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 w:rsidRPr="00624436">
              <w:rPr>
                <w:rFonts w:ascii="Times New Roman" w:hAnsi="Times New Roman"/>
                <w:lang w:val="sv-SE"/>
              </w:rPr>
              <w:t>đ</w:t>
            </w:r>
            <w:r>
              <w:rPr>
                <w:rFonts w:ascii="Times New Roman" w:hAnsi="Times New Roman"/>
                <w:lang w:val="sv-SE"/>
              </w:rPr>
              <w:t>o</w:t>
            </w:r>
            <w:r w:rsidRPr="00624436">
              <w:rPr>
                <w:rFonts w:ascii="Times New Roman" w:hAnsi="Times New Roman"/>
                <w:lang w:val="sv-SE"/>
              </w:rPr>
              <w:t>àn</w:t>
            </w:r>
            <w:r>
              <w:rPr>
                <w:rFonts w:ascii="Times New Roman" w:hAnsi="Times New Roman"/>
                <w:lang w:val="sv-SE"/>
              </w:rPr>
              <w:t xml:space="preserve"> th</w:t>
            </w:r>
            <w:r w:rsidRPr="00624436">
              <w:rPr>
                <w:rFonts w:ascii="Times New Roman" w:hAnsi="Times New Roman"/>
                <w:lang w:val="sv-SE"/>
              </w:rPr>
              <w:t>ể</w:t>
            </w:r>
            <w:r>
              <w:rPr>
                <w:rFonts w:ascii="Times New Roman" w:hAnsi="Times New Roman"/>
                <w:lang w:val="sv-SE"/>
              </w:rPr>
              <w:t>, Th</w:t>
            </w:r>
            <w:r w:rsidRPr="00624436">
              <w:rPr>
                <w:rFonts w:ascii="Times New Roman" w:hAnsi="Times New Roman"/>
                <w:lang w:val="sv-SE"/>
              </w:rPr>
              <w:t>ô</w:t>
            </w:r>
            <w:r>
              <w:rPr>
                <w:rFonts w:ascii="Times New Roman" w:hAnsi="Times New Roman"/>
                <w:lang w:val="sv-SE"/>
              </w:rPr>
              <w:t>n tr</w:t>
            </w:r>
            <w:r w:rsidRPr="00624436">
              <w:rPr>
                <w:rFonts w:ascii="Times New Roman" w:hAnsi="Times New Roman"/>
                <w:lang w:val="sv-SE"/>
              </w:rPr>
              <w:t>ưởng</w:t>
            </w:r>
            <w:r w:rsidRPr="00A052DC">
              <w:rPr>
                <w:rFonts w:ascii="Times New Roman" w:hAnsi="Times New Roman"/>
                <w:lang w:val="sv-SE"/>
              </w:rPr>
              <w:t>;</w:t>
            </w:r>
          </w:p>
          <w:p w:rsidR="00D301C0" w:rsidRPr="00A052DC" w:rsidRDefault="00D301C0" w:rsidP="00942445">
            <w:pPr>
              <w:jc w:val="both"/>
              <w:rPr>
                <w:rFonts w:ascii="Times New Roman" w:hAnsi="Times New Roman"/>
                <w:lang w:val="sv-SE"/>
              </w:rPr>
            </w:pPr>
            <w:r w:rsidRPr="00A052DC">
              <w:rPr>
                <w:rFonts w:ascii="Times New Roman" w:hAnsi="Times New Roman"/>
                <w:lang w:val="sv-SE"/>
              </w:rPr>
              <w:t xml:space="preserve">- </w:t>
            </w:r>
            <w:r>
              <w:rPr>
                <w:rFonts w:ascii="Times New Roman" w:hAnsi="Times New Roman"/>
                <w:lang w:val="sv-SE"/>
              </w:rPr>
              <w:t>BC</w:t>
            </w:r>
            <w:r w:rsidRPr="00624436">
              <w:rPr>
                <w:rFonts w:ascii="Times New Roman" w:hAnsi="Times New Roman"/>
                <w:lang w:val="sv-SE"/>
              </w:rPr>
              <w:t>Đ</w:t>
            </w:r>
            <w:r>
              <w:rPr>
                <w:rFonts w:ascii="Times New Roman" w:hAnsi="Times New Roman"/>
                <w:lang w:val="sv-SE"/>
              </w:rPr>
              <w:t xml:space="preserve"> ph</w:t>
            </w:r>
            <w:r w:rsidRPr="00624436">
              <w:rPr>
                <w:rFonts w:ascii="Times New Roman" w:hAnsi="Times New Roman"/>
                <w:lang w:val="sv-SE"/>
              </w:rPr>
              <w:t>òng</w:t>
            </w:r>
            <w:r>
              <w:rPr>
                <w:rFonts w:ascii="Times New Roman" w:hAnsi="Times New Roman"/>
                <w:lang w:val="sv-SE"/>
              </w:rPr>
              <w:t xml:space="preserve"> ch</w:t>
            </w:r>
            <w:r w:rsidRPr="00624436">
              <w:rPr>
                <w:rFonts w:ascii="Times New Roman" w:hAnsi="Times New Roman"/>
                <w:lang w:val="sv-SE"/>
              </w:rPr>
              <w:t>ống</w:t>
            </w:r>
            <w:r>
              <w:rPr>
                <w:rFonts w:ascii="Times New Roman" w:hAnsi="Times New Roman"/>
                <w:lang w:val="sv-SE"/>
              </w:rPr>
              <w:t xml:space="preserve"> d</w:t>
            </w:r>
            <w:r w:rsidRPr="00624436">
              <w:rPr>
                <w:rFonts w:ascii="Times New Roman" w:hAnsi="Times New Roman"/>
                <w:lang w:val="sv-SE"/>
              </w:rPr>
              <w:t>ịch</w:t>
            </w:r>
            <w:r>
              <w:rPr>
                <w:rFonts w:ascii="Times New Roman" w:hAnsi="Times New Roman"/>
                <w:lang w:val="sv-SE"/>
              </w:rPr>
              <w:t xml:space="preserve"> b</w:t>
            </w:r>
            <w:r w:rsidRPr="00624436">
              <w:rPr>
                <w:rFonts w:ascii="Times New Roman" w:hAnsi="Times New Roman"/>
                <w:lang w:val="sv-SE"/>
              </w:rPr>
              <w:t>ê</w:t>
            </w:r>
            <w:r>
              <w:rPr>
                <w:rFonts w:ascii="Times New Roman" w:hAnsi="Times New Roman"/>
                <w:lang w:val="sv-SE"/>
              </w:rPr>
              <w:t>nh x</w:t>
            </w:r>
            <w:r w:rsidRPr="00624436">
              <w:rPr>
                <w:rFonts w:ascii="Times New Roman" w:hAnsi="Times New Roman"/>
                <w:lang w:val="sv-SE"/>
              </w:rPr>
              <w:t>ã</w:t>
            </w:r>
            <w:r w:rsidRPr="00A052DC">
              <w:rPr>
                <w:rFonts w:ascii="Times New Roman" w:hAnsi="Times New Roman"/>
                <w:lang w:val="sv-SE"/>
              </w:rPr>
              <w:t xml:space="preserve">; </w:t>
            </w:r>
          </w:p>
          <w:p w:rsidR="00D301C0" w:rsidRPr="00A052DC" w:rsidRDefault="00D301C0" w:rsidP="00942445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052DC">
              <w:rPr>
                <w:rFonts w:ascii="Times New Roman" w:hAnsi="Times New Roman"/>
                <w:lang w:val="sv-SE"/>
              </w:rPr>
              <w:t>- Lưu VP.</w:t>
            </w:r>
          </w:p>
        </w:tc>
        <w:tc>
          <w:tcPr>
            <w:tcW w:w="3751" w:type="dxa"/>
          </w:tcPr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6"/>
                <w:lang w:val="sv-SE"/>
              </w:rPr>
            </w:pPr>
            <w:r w:rsidRPr="00C5175A">
              <w:rPr>
                <w:rFonts w:ascii="Times New Roman" w:hAnsi="Times New Roman"/>
                <w:b/>
                <w:szCs w:val="28"/>
                <w:lang w:val="sv-SE"/>
              </w:rPr>
              <w:t>TM. UỶ BAN NHÂN DÂN</w:t>
            </w:r>
          </w:p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C5175A">
              <w:rPr>
                <w:rFonts w:ascii="Times New Roman" w:hAnsi="Times New Roman"/>
                <w:b/>
                <w:szCs w:val="28"/>
                <w:lang w:val="sv-SE"/>
              </w:rPr>
              <w:t>KT. CHỦ TỊCH</w:t>
            </w:r>
          </w:p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  <w:r w:rsidRPr="00C5175A">
              <w:rPr>
                <w:rFonts w:ascii="Times New Roman" w:hAnsi="Times New Roman"/>
                <w:b/>
                <w:szCs w:val="28"/>
                <w:lang w:val="sv-SE"/>
              </w:rPr>
              <w:t>PHÓ CHỦ TỊCH</w:t>
            </w:r>
          </w:p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</w:p>
          <w:p w:rsidR="00D301C0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</w:p>
          <w:p w:rsidR="00D301C0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</w:p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sv-SE"/>
              </w:rPr>
            </w:pPr>
          </w:p>
          <w:p w:rsidR="00D301C0" w:rsidRPr="00C5175A" w:rsidRDefault="00D301C0" w:rsidP="00354602">
            <w:pPr>
              <w:widowControl w:val="0"/>
              <w:jc w:val="center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sv-SE"/>
              </w:rPr>
              <w:t>Phan Đăng bảo</w:t>
            </w:r>
          </w:p>
          <w:p w:rsidR="00D301C0" w:rsidRPr="00A052DC" w:rsidRDefault="00D301C0" w:rsidP="009424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D301C0" w:rsidRPr="00A052DC" w:rsidRDefault="00D301C0" w:rsidP="009424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D301C0" w:rsidRPr="00A052DC" w:rsidRDefault="00D301C0" w:rsidP="009424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D301C0" w:rsidRDefault="00D301C0">
      <w:pPr>
        <w:rPr>
          <w:rFonts w:ascii="Times New Roman" w:hAnsi="Times New Roman"/>
          <w:sz w:val="28"/>
          <w:szCs w:val="28"/>
          <w:lang w:val="sv-SE"/>
        </w:rPr>
      </w:pPr>
    </w:p>
    <w:p w:rsidR="00D301C0" w:rsidRDefault="00D301C0">
      <w:pPr>
        <w:rPr>
          <w:rFonts w:ascii="Times New Roman" w:hAnsi="Times New Roman"/>
          <w:sz w:val="28"/>
          <w:szCs w:val="28"/>
          <w:lang w:val="sv-SE"/>
        </w:rPr>
      </w:pPr>
    </w:p>
    <w:p w:rsidR="00D301C0" w:rsidRDefault="00D301C0">
      <w:pPr>
        <w:rPr>
          <w:rFonts w:ascii="Times New Roman" w:hAnsi="Times New Roman"/>
          <w:sz w:val="28"/>
          <w:szCs w:val="28"/>
          <w:lang w:val="sv-SE"/>
        </w:rPr>
      </w:pPr>
    </w:p>
    <w:p w:rsidR="007941FD" w:rsidRDefault="007941FD">
      <w:pPr>
        <w:rPr>
          <w:rFonts w:ascii="Times New Roman" w:hAnsi="Times New Roman"/>
          <w:sz w:val="28"/>
          <w:szCs w:val="28"/>
          <w:lang w:val="sv-SE"/>
        </w:rPr>
      </w:pPr>
    </w:p>
    <w:sectPr w:rsidR="007941FD" w:rsidSect="00C174F0">
      <w:pgSz w:w="11909" w:h="16834" w:code="9"/>
      <w:pgMar w:top="1134" w:right="1077" w:bottom="39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1A7"/>
    <w:multiLevelType w:val="hybridMultilevel"/>
    <w:tmpl w:val="735AC36A"/>
    <w:lvl w:ilvl="0" w:tplc="BABE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47"/>
    <w:rsid w:val="00051C31"/>
    <w:rsid w:val="000C119D"/>
    <w:rsid w:val="00177646"/>
    <w:rsid w:val="001B2FB4"/>
    <w:rsid w:val="0022098C"/>
    <w:rsid w:val="0028629E"/>
    <w:rsid w:val="002A1970"/>
    <w:rsid w:val="002D1747"/>
    <w:rsid w:val="002E4C89"/>
    <w:rsid w:val="00305A25"/>
    <w:rsid w:val="0031467E"/>
    <w:rsid w:val="003206C2"/>
    <w:rsid w:val="00352FD7"/>
    <w:rsid w:val="00354602"/>
    <w:rsid w:val="003C2FB3"/>
    <w:rsid w:val="003C4725"/>
    <w:rsid w:val="003F0DE9"/>
    <w:rsid w:val="003F17FA"/>
    <w:rsid w:val="0042699C"/>
    <w:rsid w:val="004D166F"/>
    <w:rsid w:val="00500EB6"/>
    <w:rsid w:val="0050596C"/>
    <w:rsid w:val="00521DDC"/>
    <w:rsid w:val="0055197F"/>
    <w:rsid w:val="005A7371"/>
    <w:rsid w:val="005C055F"/>
    <w:rsid w:val="00624436"/>
    <w:rsid w:val="00636144"/>
    <w:rsid w:val="006565A5"/>
    <w:rsid w:val="006674FB"/>
    <w:rsid w:val="006744DF"/>
    <w:rsid w:val="006E09A5"/>
    <w:rsid w:val="007604E7"/>
    <w:rsid w:val="007941FD"/>
    <w:rsid w:val="007B2BB6"/>
    <w:rsid w:val="007C105E"/>
    <w:rsid w:val="007C7632"/>
    <w:rsid w:val="007D0EEC"/>
    <w:rsid w:val="008062A5"/>
    <w:rsid w:val="008255E3"/>
    <w:rsid w:val="0087111C"/>
    <w:rsid w:val="008B1B88"/>
    <w:rsid w:val="008C0C9A"/>
    <w:rsid w:val="008D15B7"/>
    <w:rsid w:val="0091084E"/>
    <w:rsid w:val="00921F6E"/>
    <w:rsid w:val="00924BE6"/>
    <w:rsid w:val="009322FA"/>
    <w:rsid w:val="00942445"/>
    <w:rsid w:val="00972C50"/>
    <w:rsid w:val="00A052DC"/>
    <w:rsid w:val="00A2669D"/>
    <w:rsid w:val="00A81DEE"/>
    <w:rsid w:val="00AC3584"/>
    <w:rsid w:val="00B02990"/>
    <w:rsid w:val="00B14549"/>
    <w:rsid w:val="00B24170"/>
    <w:rsid w:val="00B27CB1"/>
    <w:rsid w:val="00B72429"/>
    <w:rsid w:val="00BB2630"/>
    <w:rsid w:val="00C174F0"/>
    <w:rsid w:val="00C5175A"/>
    <w:rsid w:val="00C9278C"/>
    <w:rsid w:val="00C97B3E"/>
    <w:rsid w:val="00CE58E6"/>
    <w:rsid w:val="00D25573"/>
    <w:rsid w:val="00D301C0"/>
    <w:rsid w:val="00D51189"/>
    <w:rsid w:val="00D67560"/>
    <w:rsid w:val="00E52FC0"/>
    <w:rsid w:val="00ED17C8"/>
    <w:rsid w:val="00EF4240"/>
    <w:rsid w:val="00F00ADF"/>
    <w:rsid w:val="00F02277"/>
    <w:rsid w:val="00F37650"/>
    <w:rsid w:val="00F8636C"/>
    <w:rsid w:val="00FA16EA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7"/>
    <w:rPr>
      <w:rFonts w:ascii="VNtimes New Roman" w:eastAsia="Times New Roman" w:hAnsi="VN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747"/>
    <w:pPr>
      <w:keepNext/>
      <w:jc w:val="center"/>
      <w:outlineLvl w:val="2"/>
    </w:pPr>
    <w:rPr>
      <w:rFonts w:ascii="Times New Roman" w:hAnsi="Times New Roman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1747"/>
    <w:rPr>
      <w:rFonts w:ascii="Times New Roman" w:hAnsi="Times New Roman" w:cs="Times New Roman"/>
      <w:b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6E09A5"/>
    <w:rPr>
      <w:rFonts w:cs="Times New Roman"/>
    </w:rPr>
  </w:style>
  <w:style w:type="character" w:styleId="Hyperlink">
    <w:name w:val="Hyperlink"/>
    <w:basedOn w:val="DefaultParagraphFont"/>
    <w:uiPriority w:val="99"/>
    <w:rsid w:val="006E09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chinh-nha-nuoc/quyet-dinh-917-qd-ubnd-2019-ho-tro-chu-chan-nuoi-co-lon-bi-tieu-huy-do-dich-benh-thua-thien-hue-41224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2019-07-17T02:55:00Z</cp:lastPrinted>
  <dcterms:created xsi:type="dcterms:W3CDTF">2019-06-12T06:36:00Z</dcterms:created>
  <dcterms:modified xsi:type="dcterms:W3CDTF">2019-08-24T02:11:00Z</dcterms:modified>
</cp:coreProperties>
</file>